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6926" w14:textId="77777777" w:rsidR="000E26D4" w:rsidRDefault="000E26D4">
      <w:pPr>
        <w:pStyle w:val="Default"/>
        <w:jc w:val="center"/>
        <w:rPr>
          <w:b/>
          <w:bCs/>
          <w:sz w:val="48"/>
          <w:szCs w:val="48"/>
        </w:rPr>
      </w:pPr>
    </w:p>
    <w:p w14:paraId="3BBAD3C9" w14:textId="77777777" w:rsidR="000E26D4" w:rsidRDefault="004A1B24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095B9EF7" w14:textId="77777777" w:rsidR="000E26D4" w:rsidRDefault="004A1B24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1AEE0E26" w14:textId="77777777" w:rsidR="000E26D4" w:rsidRDefault="004A1B24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MsO SRZ </w:t>
      </w:r>
      <w:r>
        <w:rPr>
          <w:b/>
          <w:bCs/>
          <w:sz w:val="48"/>
          <w:szCs w:val="48"/>
        </w:rPr>
        <w:t>Považská Bystrica</w:t>
      </w:r>
    </w:p>
    <w:p w14:paraId="39A185EC" w14:textId="77777777" w:rsidR="000E26D4" w:rsidRDefault="000E26D4">
      <w:pPr>
        <w:jc w:val="center"/>
        <w:rPr>
          <w:b/>
          <w:color w:val="000000"/>
          <w:sz w:val="48"/>
          <w:szCs w:val="48"/>
        </w:rPr>
      </w:pPr>
    </w:p>
    <w:p w14:paraId="049B7878" w14:textId="77777777" w:rsidR="000E26D4" w:rsidRDefault="000E26D4">
      <w:pPr>
        <w:jc w:val="center"/>
        <w:rPr>
          <w:rFonts w:ascii="Arial Black" w:eastAsia="Arial Black" w:hAnsi="Arial Black" w:cs="Arial Black"/>
          <w:color w:val="000000"/>
          <w:sz w:val="40"/>
          <w:szCs w:val="40"/>
        </w:rPr>
      </w:pPr>
    </w:p>
    <w:p w14:paraId="5B693CE1" w14:textId="56CE3BD2" w:rsidR="000E26D4" w:rsidRDefault="004A1B24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" behindDoc="0" locked="0" layoutInCell="1" allowOverlap="1" wp14:anchorId="0A8BA469" wp14:editId="0084961E">
            <wp:simplePos x="0" y="0"/>
            <wp:positionH relativeFrom="column">
              <wp:posOffset>1355090</wp:posOffset>
            </wp:positionH>
            <wp:positionV relativeFrom="paragraph">
              <wp:posOffset>43815</wp:posOffset>
            </wp:positionV>
            <wp:extent cx="3048000" cy="2156460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160CC" w14:textId="4B663931" w:rsidR="000E26D4" w:rsidRDefault="000E26D4">
      <w:pPr>
        <w:rPr>
          <w:color w:val="000000"/>
        </w:rPr>
      </w:pPr>
    </w:p>
    <w:p w14:paraId="1FFB62E1" w14:textId="3BC03D1E" w:rsidR="000E26D4" w:rsidRDefault="004A1B24">
      <w:pPr>
        <w:rPr>
          <w:color w:val="000000"/>
        </w:rPr>
      </w:pPr>
      <w:r>
        <w:rPr>
          <w:color w:val="000000"/>
        </w:rPr>
        <w:t xml:space="preserve">                          </w:t>
      </w:r>
    </w:p>
    <w:p w14:paraId="0A0D1374" w14:textId="48C5DD10" w:rsidR="000E26D4" w:rsidRDefault="007C42EE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3" behindDoc="0" locked="0" layoutInCell="1" allowOverlap="1" wp14:anchorId="68ECD975" wp14:editId="1A152ACC">
            <wp:simplePos x="0" y="0"/>
            <wp:positionH relativeFrom="column">
              <wp:posOffset>4365625</wp:posOffset>
            </wp:positionH>
            <wp:positionV relativeFrom="paragraph">
              <wp:posOffset>160020</wp:posOffset>
            </wp:positionV>
            <wp:extent cx="1325880" cy="1226820"/>
            <wp:effectExtent l="0" t="0" r="0" b="0"/>
            <wp:wrapSquare wrapText="bothSides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4" behindDoc="0" locked="0" layoutInCell="1" allowOverlap="1" wp14:anchorId="1FD4BA5F" wp14:editId="6E44E7AB">
            <wp:simplePos x="0" y="0"/>
            <wp:positionH relativeFrom="column">
              <wp:posOffset>229870</wp:posOffset>
            </wp:positionH>
            <wp:positionV relativeFrom="paragraph">
              <wp:posOffset>267970</wp:posOffset>
            </wp:positionV>
            <wp:extent cx="1074420" cy="982980"/>
            <wp:effectExtent l="0" t="0" r="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00815" w14:textId="050FC359" w:rsidR="000E26D4" w:rsidRDefault="000E26D4">
      <w:pPr>
        <w:rPr>
          <w:color w:val="000000"/>
        </w:rPr>
      </w:pPr>
    </w:p>
    <w:p w14:paraId="2632D749" w14:textId="5FAB952C" w:rsidR="000E26D4" w:rsidRDefault="000E26D4">
      <w:pPr>
        <w:rPr>
          <w:color w:val="000000"/>
        </w:rPr>
      </w:pPr>
    </w:p>
    <w:p w14:paraId="0779D434" w14:textId="0021ED99" w:rsidR="000E26D4" w:rsidRDefault="000E26D4">
      <w:pPr>
        <w:rPr>
          <w:color w:val="000000"/>
        </w:rPr>
      </w:pPr>
    </w:p>
    <w:p w14:paraId="67CE89B5" w14:textId="77777777" w:rsidR="000E26D4" w:rsidRDefault="004A1B24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</w:t>
      </w:r>
    </w:p>
    <w:p w14:paraId="7985D525" w14:textId="77777777" w:rsidR="000E26D4" w:rsidRDefault="000E26D4">
      <w:pPr>
        <w:rPr>
          <w:color w:val="000000"/>
        </w:rPr>
      </w:pPr>
    </w:p>
    <w:p w14:paraId="1E4ED7F7" w14:textId="77777777" w:rsidR="000E26D4" w:rsidRDefault="000E26D4">
      <w:pPr>
        <w:rPr>
          <w:color w:val="000000"/>
        </w:rPr>
      </w:pPr>
    </w:p>
    <w:p w14:paraId="51BFEB62" w14:textId="77777777" w:rsidR="000E26D4" w:rsidRDefault="000E26D4">
      <w:pPr>
        <w:rPr>
          <w:color w:val="000000"/>
        </w:rPr>
      </w:pPr>
    </w:p>
    <w:p w14:paraId="4AB5E179" w14:textId="77777777" w:rsidR="000E26D4" w:rsidRDefault="004A1B24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3E97B4C0" w14:textId="77777777" w:rsidR="000E26D4" w:rsidRDefault="004A1B24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mucha</w:t>
      </w:r>
    </w:p>
    <w:p w14:paraId="5CFE02C3" w14:textId="77777777" w:rsidR="000E26D4" w:rsidRDefault="000E26D4">
      <w:pPr>
        <w:jc w:val="center"/>
        <w:rPr>
          <w:color w:val="000000"/>
          <w:sz w:val="48"/>
          <w:szCs w:val="48"/>
        </w:rPr>
      </w:pPr>
    </w:p>
    <w:p w14:paraId="17BCEAF4" w14:textId="77777777" w:rsidR="000E26D4" w:rsidRDefault="004A1B24">
      <w:pPr>
        <w:jc w:val="center"/>
      </w:pPr>
      <w:r>
        <w:rPr>
          <w:b/>
          <w:color w:val="000000"/>
          <w:sz w:val="48"/>
          <w:szCs w:val="48"/>
        </w:rPr>
        <w:t>1. liga</w:t>
      </w:r>
    </w:p>
    <w:p w14:paraId="458E4CA3" w14:textId="77777777" w:rsidR="000E26D4" w:rsidRDefault="004A1B24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1. dvojkolo</w:t>
      </w:r>
    </w:p>
    <w:p w14:paraId="7F1ED351" w14:textId="77777777" w:rsidR="000E26D4" w:rsidRDefault="000E26D4">
      <w:pPr>
        <w:jc w:val="center"/>
        <w:rPr>
          <w:color w:val="000000"/>
          <w:sz w:val="48"/>
          <w:szCs w:val="48"/>
        </w:rPr>
      </w:pPr>
    </w:p>
    <w:p w14:paraId="5C9DBCEA" w14:textId="77777777" w:rsidR="000E26D4" w:rsidRDefault="004A1B24">
      <w:pPr>
        <w:jc w:val="center"/>
      </w:pPr>
      <w:r>
        <w:rPr>
          <w:b/>
          <w:color w:val="000000"/>
          <w:sz w:val="48"/>
          <w:szCs w:val="48"/>
        </w:rPr>
        <w:t>28.05.2022 – 29.05.2022</w:t>
      </w:r>
    </w:p>
    <w:p w14:paraId="2A654BD4" w14:textId="77777777" w:rsidR="000E26D4" w:rsidRDefault="000E26D4">
      <w:pPr>
        <w:jc w:val="center"/>
        <w:rPr>
          <w:color w:val="000000"/>
          <w:sz w:val="48"/>
          <w:szCs w:val="48"/>
        </w:rPr>
      </w:pPr>
    </w:p>
    <w:p w14:paraId="0B1AD04C" w14:textId="77777777" w:rsidR="000E26D4" w:rsidRDefault="004A1B24">
      <w:pPr>
        <w:suppressAutoHyphens/>
        <w:jc w:val="center"/>
        <w:rPr>
          <w:b/>
          <w:bCs/>
          <w:color w:val="000000"/>
          <w:sz w:val="48"/>
          <w:szCs w:val="48"/>
          <w:lang w:eastAsia="zh-CN"/>
        </w:rPr>
      </w:pPr>
      <w:r>
        <w:rPr>
          <w:b/>
          <w:bCs/>
          <w:color w:val="000000"/>
          <w:sz w:val="48"/>
          <w:szCs w:val="48"/>
          <w:lang w:eastAsia="zh-CN"/>
        </w:rPr>
        <w:t xml:space="preserve">                                                          </w:t>
      </w:r>
    </w:p>
    <w:p w14:paraId="1EB5A3A4" w14:textId="5119193B" w:rsidR="000E26D4" w:rsidRDefault="004A1B24">
      <w:pPr>
        <w:suppressAutoHyphens/>
        <w:jc w:val="center"/>
        <w:rPr>
          <w:b/>
          <w:bCs/>
          <w:color w:val="000000"/>
          <w:sz w:val="48"/>
          <w:szCs w:val="48"/>
          <w:lang w:eastAsia="zh-CN"/>
        </w:rPr>
      </w:pPr>
      <w:r>
        <w:rPr>
          <w:b/>
          <w:bCs/>
          <w:color w:val="000000"/>
          <w:sz w:val="48"/>
          <w:szCs w:val="48"/>
          <w:lang w:eastAsia="zh-CN"/>
        </w:rPr>
        <w:t>Považská Bystrica - Považská Teplá                      rieka Váh</w:t>
      </w:r>
    </w:p>
    <w:p w14:paraId="39538E9D" w14:textId="77777777" w:rsidR="000E26D4" w:rsidRDefault="004A1B24">
      <w:pPr>
        <w:jc w:val="both"/>
      </w:pPr>
      <w:r>
        <w:lastRenderedPageBreak/>
        <w:t>Podľa plánu športovej činnosti pre rok 2022 SZŠR v spolupráci so SRZ Rada Žilina a MsO SRZ  Považská Bystrica usporiada jarné dvojkolo 1. ligy v  LRU – mucha.</w:t>
      </w:r>
    </w:p>
    <w:p w14:paraId="5592F42D" w14:textId="77777777" w:rsidR="000E26D4" w:rsidRDefault="000E26D4"/>
    <w:p w14:paraId="01AE45B5" w14:textId="77777777" w:rsidR="000E26D4" w:rsidRDefault="004A1B24">
      <w:pPr>
        <w:rPr>
          <w:rFonts w:eastAsiaTheme="minorEastAsia"/>
          <w:color w:val="000000"/>
        </w:rPr>
      </w:pPr>
      <w:r>
        <w:rPr>
          <w:b/>
          <w:color w:val="000000"/>
          <w:u w:val="single"/>
        </w:rPr>
        <w:t>Účastníci pretekov: družstvá MO - MsO SRZ</w:t>
      </w:r>
    </w:p>
    <w:p w14:paraId="15B4DEB0" w14:textId="39CF845D" w:rsidR="000E26D4" w:rsidRDefault="008B657B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Liptovský Mikuláš</w:t>
      </w:r>
    </w:p>
    <w:p w14:paraId="56CFC6AD" w14:textId="76E57BAE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</w:t>
      </w:r>
      <w:r w:rsidR="008B657B">
        <w:rPr>
          <w:color w:val="000000"/>
          <w:sz w:val="24"/>
          <w:szCs w:val="24"/>
        </w:rPr>
        <w:t>Rožňava A – SK Muškár</w:t>
      </w:r>
    </w:p>
    <w:p w14:paraId="7C05C94A" w14:textId="1384327B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</w:t>
      </w:r>
      <w:r w:rsidR="008B657B">
        <w:rPr>
          <w:color w:val="000000"/>
          <w:sz w:val="24"/>
          <w:szCs w:val="24"/>
        </w:rPr>
        <w:t>Gelnica</w:t>
      </w:r>
    </w:p>
    <w:p w14:paraId="0508120C" w14:textId="09E74A66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B</w:t>
      </w:r>
      <w:r w:rsidR="008B657B">
        <w:rPr>
          <w:color w:val="000000"/>
          <w:sz w:val="24"/>
          <w:szCs w:val="24"/>
        </w:rPr>
        <w:t>ardejov</w:t>
      </w:r>
    </w:p>
    <w:p w14:paraId="21A91B12" w14:textId="1EE9D547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</w:t>
      </w:r>
      <w:r w:rsidR="008B657B">
        <w:rPr>
          <w:color w:val="000000"/>
          <w:sz w:val="24"/>
          <w:szCs w:val="24"/>
        </w:rPr>
        <w:t>Dolný Kubín A</w:t>
      </w:r>
    </w:p>
    <w:p w14:paraId="6F804AAB" w14:textId="088CB13F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Kežmarok</w:t>
      </w:r>
      <w:r w:rsidR="008B657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                                                                                                     </w:t>
      </w:r>
    </w:p>
    <w:p w14:paraId="27BD66C0" w14:textId="361FB9EB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</w:t>
      </w:r>
      <w:r w:rsidR="008B657B">
        <w:rPr>
          <w:color w:val="000000"/>
          <w:sz w:val="24"/>
          <w:szCs w:val="24"/>
        </w:rPr>
        <w:t>Spišská Nová Ves A</w:t>
      </w:r>
      <w:r>
        <w:rPr>
          <w:color w:val="000000"/>
          <w:sz w:val="24"/>
          <w:szCs w:val="24"/>
        </w:rPr>
        <w:t xml:space="preserve"> </w:t>
      </w:r>
    </w:p>
    <w:p w14:paraId="281BAB7E" w14:textId="6DEE4F6A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</w:t>
      </w:r>
      <w:r w:rsidR="008B657B">
        <w:rPr>
          <w:color w:val="000000"/>
          <w:sz w:val="24"/>
          <w:szCs w:val="24"/>
        </w:rPr>
        <w:t>Vranov nad Topľou A</w:t>
      </w:r>
    </w:p>
    <w:p w14:paraId="488ECF26" w14:textId="019017B7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</w:t>
      </w:r>
      <w:r w:rsidR="008B657B">
        <w:rPr>
          <w:color w:val="000000"/>
          <w:sz w:val="24"/>
          <w:szCs w:val="24"/>
        </w:rPr>
        <w:t>Brezno</w:t>
      </w:r>
    </w:p>
    <w:p w14:paraId="29ADBE7F" w14:textId="0FEA8573" w:rsidR="000E26D4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Spi</w:t>
      </w:r>
      <w:r w:rsidR="008B657B">
        <w:rPr>
          <w:color w:val="000000"/>
          <w:sz w:val="24"/>
          <w:szCs w:val="24"/>
        </w:rPr>
        <w:t>š</w:t>
      </w:r>
      <w:r>
        <w:rPr>
          <w:color w:val="000000"/>
          <w:sz w:val="24"/>
          <w:szCs w:val="24"/>
        </w:rPr>
        <w:t>ská Belá</w:t>
      </w:r>
    </w:p>
    <w:p w14:paraId="32B9C419" w14:textId="77777777" w:rsidR="008B657B" w:rsidRPr="008B657B" w:rsidRDefault="004A1B24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</w:t>
      </w:r>
      <w:r w:rsidR="008B657B">
        <w:rPr>
          <w:color w:val="000000"/>
          <w:sz w:val="24"/>
          <w:szCs w:val="24"/>
        </w:rPr>
        <w:t>Považská Bystrica</w:t>
      </w:r>
    </w:p>
    <w:p w14:paraId="6E8D39A4" w14:textId="63058E6A" w:rsidR="000E26D4" w:rsidRPr="008B657B" w:rsidRDefault="008B657B" w:rsidP="008B657B">
      <w:pPr>
        <w:pStyle w:val="Odsekzoznamu"/>
        <w:numPr>
          <w:ilvl w:val="0"/>
          <w:numId w:val="2"/>
        </w:numPr>
      </w:pPr>
      <w:r>
        <w:rPr>
          <w:color w:val="000000"/>
          <w:sz w:val="24"/>
          <w:szCs w:val="24"/>
        </w:rPr>
        <w:t xml:space="preserve"> Dolný Kubín B</w:t>
      </w:r>
      <w:r w:rsidR="004A1B24">
        <w:rPr>
          <w:color w:val="000000"/>
          <w:sz w:val="24"/>
          <w:szCs w:val="24"/>
        </w:rPr>
        <w:t xml:space="preserve"> </w:t>
      </w:r>
    </w:p>
    <w:p w14:paraId="3AE93C6B" w14:textId="77777777" w:rsidR="000E26D4" w:rsidRDefault="000E26D4">
      <w:pPr>
        <w:rPr>
          <w:b/>
          <w:u w:val="single"/>
        </w:rPr>
      </w:pPr>
    </w:p>
    <w:p w14:paraId="20BFA7D2" w14:textId="77777777" w:rsidR="000E26D4" w:rsidRDefault="004A1B24">
      <w:r>
        <w:rPr>
          <w:b/>
          <w:u w:val="single"/>
        </w:rPr>
        <w:t>Termín konania:</w:t>
      </w:r>
      <w:r>
        <w:rPr>
          <w:b/>
        </w:rPr>
        <w:tab/>
      </w:r>
      <w:r>
        <w:rPr>
          <w:b/>
        </w:rPr>
        <w:tab/>
        <w:t>28.05. 2022- 29.05. 2022</w:t>
      </w:r>
    </w:p>
    <w:p w14:paraId="7395D9AF" w14:textId="77777777" w:rsidR="000E26D4" w:rsidRDefault="000E26D4">
      <w:pPr>
        <w:rPr>
          <w:b/>
        </w:rPr>
      </w:pPr>
    </w:p>
    <w:p w14:paraId="56CD09D5" w14:textId="77777777" w:rsidR="000E26D4" w:rsidRDefault="004A1B24">
      <w:pPr>
        <w:pStyle w:val="WW-Obyajntext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Miesto konania: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eastAsia="MS Mincho" w:hAnsi="Times New Roman"/>
          <w:b/>
          <w:bCs/>
          <w:sz w:val="24"/>
          <w:szCs w:val="24"/>
        </w:rPr>
        <w:t>Považská Teplá, Rieka Váh č. 11 revír 3- 4600-1-1</w:t>
      </w:r>
    </w:p>
    <w:p w14:paraId="12FF0294" w14:textId="77777777" w:rsidR="000E26D4" w:rsidRDefault="000E26D4">
      <w:pPr>
        <w:rPr>
          <w:b/>
        </w:rPr>
      </w:pPr>
    </w:p>
    <w:p w14:paraId="5C12A535" w14:textId="77777777" w:rsidR="000E26D4" w:rsidRDefault="004A1B24">
      <w:r>
        <w:rPr>
          <w:b/>
          <w:u w:val="single"/>
        </w:rPr>
        <w:t>Organizačný štáb:</w:t>
      </w:r>
    </w:p>
    <w:p w14:paraId="5258B9FF" w14:textId="5AC453B9" w:rsidR="000E26D4" w:rsidRDefault="004A1B24">
      <w:r>
        <w:t>Riaditeľ pretek</w:t>
      </w:r>
      <w:r w:rsidR="008B657B">
        <w:t>ov</w:t>
      </w:r>
      <w:r>
        <w:t>:</w:t>
      </w:r>
      <w:r>
        <w:tab/>
      </w:r>
      <w:r>
        <w:tab/>
      </w:r>
      <w:r w:rsidR="000573FB">
        <w:t xml:space="preserve">Milan </w:t>
      </w:r>
      <w:r>
        <w:t>Dubnička</w:t>
      </w:r>
      <w:r>
        <w:tab/>
      </w:r>
    </w:p>
    <w:p w14:paraId="30E43A03" w14:textId="77777777" w:rsidR="000E26D4" w:rsidRDefault="004A1B24">
      <w:r>
        <w:t>Garant Rady SRZ:</w:t>
      </w:r>
      <w:r>
        <w:tab/>
      </w:r>
      <w:r>
        <w:tab/>
        <w:t xml:space="preserve">Štefan Mlynarčík      </w:t>
      </w:r>
    </w:p>
    <w:p w14:paraId="3E925EC8" w14:textId="77777777" w:rsidR="000E26D4" w:rsidRDefault="004A1B24">
      <w:r>
        <w:t>Hlavný rozhodca:</w:t>
      </w:r>
      <w:r>
        <w:tab/>
      </w:r>
      <w:r>
        <w:tab/>
        <w:t xml:space="preserve">Milan Bajzík       </w:t>
      </w:r>
      <w:r>
        <w:tab/>
      </w:r>
    </w:p>
    <w:p w14:paraId="104AE265" w14:textId="77777777" w:rsidR="000E26D4" w:rsidRDefault="004A1B24">
      <w:r>
        <w:t>Sektorový rozhodca:</w:t>
      </w:r>
      <w:r>
        <w:tab/>
      </w:r>
      <w:r>
        <w:tab/>
        <w:t xml:space="preserve">Jozef Ptáček   </w:t>
      </w:r>
      <w:r>
        <w:tab/>
      </w:r>
    </w:p>
    <w:p w14:paraId="23DBF7F6" w14:textId="0DFEFEB8" w:rsidR="000E26D4" w:rsidRDefault="004A1B24">
      <w:r>
        <w:t>Technický vedúci:</w:t>
      </w:r>
      <w:r>
        <w:tab/>
      </w:r>
      <w:r>
        <w:tab/>
      </w:r>
      <w:r w:rsidR="000573FB">
        <w:t xml:space="preserve">Ján </w:t>
      </w:r>
      <w:r>
        <w:t>Pauer</w:t>
      </w:r>
    </w:p>
    <w:p w14:paraId="48C465D8" w14:textId="77777777" w:rsidR="000E26D4" w:rsidRDefault="004A1B24">
      <w:r>
        <w:t>Bodovacia komisia:</w:t>
      </w:r>
      <w:r>
        <w:tab/>
      </w:r>
      <w:r>
        <w:tab/>
        <w:t>Milan Bajzík + 2 zabezpečí  MsO SRZ Považská Bystrica</w:t>
      </w:r>
    </w:p>
    <w:p w14:paraId="3183E244" w14:textId="77777777" w:rsidR="000E26D4" w:rsidRDefault="004A1B24">
      <w:r>
        <w:t>Zdravotné zabezpečenie:</w:t>
      </w:r>
      <w:r>
        <w:tab/>
        <w:t>112</w:t>
      </w:r>
    </w:p>
    <w:p w14:paraId="2B8C1987" w14:textId="77777777" w:rsidR="000E26D4" w:rsidRDefault="004A1B24">
      <w:r>
        <w:t xml:space="preserve"> </w:t>
      </w:r>
      <w:r>
        <w:tab/>
      </w:r>
    </w:p>
    <w:p w14:paraId="38BC2D2E" w14:textId="77777777" w:rsidR="000E26D4" w:rsidRDefault="000E26D4"/>
    <w:p w14:paraId="261E0F16" w14:textId="77777777" w:rsidR="000E26D4" w:rsidRDefault="004A1B24">
      <w:pPr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V prípade nepriaznivej pandemickej situácie môžu byť preteky preložené alebo zrušené, informácia bude zverejnená týždeň pred pretekmi.</w:t>
      </w:r>
    </w:p>
    <w:p w14:paraId="6A357C82" w14:textId="77777777" w:rsidR="000E26D4" w:rsidRDefault="000E26D4">
      <w:pPr>
        <w:rPr>
          <w:color w:val="000000"/>
        </w:rPr>
      </w:pPr>
    </w:p>
    <w:p w14:paraId="20F665F0" w14:textId="77777777" w:rsidR="000E26D4" w:rsidRDefault="004A1B24">
      <w:pPr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27B17271" w14:textId="77777777" w:rsidR="000E26D4" w:rsidRDefault="000E26D4"/>
    <w:p w14:paraId="5D80331D" w14:textId="77777777" w:rsidR="000E26D4" w:rsidRDefault="000E26D4"/>
    <w:p w14:paraId="1A35C61D" w14:textId="77777777" w:rsidR="000E26D4" w:rsidRDefault="004A1B24">
      <w:pPr>
        <w:rPr>
          <w:b/>
          <w:u w:val="single"/>
        </w:rPr>
      </w:pPr>
      <w:r>
        <w:rPr>
          <w:b/>
          <w:u w:val="single"/>
        </w:rPr>
        <w:t>Technické pokyny:</w:t>
      </w:r>
    </w:p>
    <w:p w14:paraId="1BFE1390" w14:textId="126FCB3E" w:rsidR="000E26D4" w:rsidRDefault="004A1B24">
      <w:pPr>
        <w:pStyle w:val="Odsekzoznamu"/>
        <w:numPr>
          <w:ilvl w:val="0"/>
          <w:numId w:val="3"/>
        </w:numP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Športov</w:t>
      </w:r>
      <w:r w:rsidR="000573FB">
        <w:rPr>
          <w:color w:val="000000"/>
          <w:sz w:val="24"/>
          <w:szCs w:val="24"/>
        </w:rPr>
        <w:t>é</w:t>
      </w:r>
      <w:r>
        <w:rPr>
          <w:color w:val="000000"/>
          <w:sz w:val="24"/>
          <w:szCs w:val="24"/>
        </w:rPr>
        <w:t xml:space="preserve"> rybársk</w:t>
      </w:r>
      <w:r w:rsidR="000573FB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pretek</w:t>
      </w:r>
      <w:r w:rsidR="000573FB">
        <w:rPr>
          <w:color w:val="000000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</w:t>
      </w:r>
      <w:r w:rsidR="000573FB">
        <w:rPr>
          <w:color w:val="000000"/>
          <w:sz w:val="24"/>
          <w:szCs w:val="24"/>
        </w:rPr>
        <w:t>sú</w:t>
      </w:r>
      <w:r>
        <w:rPr>
          <w:color w:val="000000"/>
          <w:sz w:val="24"/>
          <w:szCs w:val="24"/>
        </w:rPr>
        <w:t xml:space="preserve"> usporiadan</w:t>
      </w:r>
      <w:r w:rsidR="000573FB">
        <w:rPr>
          <w:color w:val="000000"/>
          <w:sz w:val="24"/>
          <w:szCs w:val="24"/>
        </w:rPr>
        <w:t>é</w:t>
      </w:r>
      <w:r>
        <w:rPr>
          <w:color w:val="000000"/>
          <w:sz w:val="24"/>
          <w:szCs w:val="24"/>
        </w:rPr>
        <w:t xml:space="preserve"> podľa zákona 216/2018 Z.z. § 20 a vykonávacej vyhlášky 381/2018 § 15.</w:t>
      </w:r>
    </w:p>
    <w:p w14:paraId="7D414AA8" w14:textId="77777777" w:rsidR="000E26D4" w:rsidRDefault="004A1B24">
      <w:pPr>
        <w:pStyle w:val="Odsekzoznamu"/>
        <w:numPr>
          <w:ilvl w:val="0"/>
          <w:numId w:val="3"/>
        </w:numPr>
        <w:ind w:left="357" w:hanging="357"/>
        <w:jc w:val="both"/>
      </w:pPr>
      <w:r>
        <w:rPr>
          <w:color w:val="000000"/>
          <w:sz w:val="24"/>
          <w:szCs w:val="24"/>
        </w:rPr>
        <w:t>Preteká sa podľa súťažných pravidiel SZŠR pre LRU Mucha a aktuálnych modifikácií pre  rok 2022</w:t>
      </w:r>
      <w:r>
        <w:rPr>
          <w:sz w:val="24"/>
          <w:szCs w:val="24"/>
        </w:rPr>
        <w:t xml:space="preserve"> </w:t>
      </w:r>
    </w:p>
    <w:p w14:paraId="4CDA1CF2" w14:textId="77777777" w:rsidR="000E26D4" w:rsidRDefault="000E26D4">
      <w:pPr>
        <w:jc w:val="both"/>
        <w:rPr>
          <w:rFonts w:eastAsia="MS Mincho"/>
          <w:bCs/>
          <w:iCs/>
          <w:color w:val="FF0000"/>
          <w:spacing w:val="-20"/>
        </w:rPr>
      </w:pPr>
    </w:p>
    <w:p w14:paraId="66954AF3" w14:textId="77777777" w:rsidR="000E26D4" w:rsidRDefault="004A1B24">
      <w:r>
        <w:rPr>
          <w:b/>
          <w:u w:val="single"/>
        </w:rPr>
        <w:t>Pretekárska trať:</w:t>
      </w:r>
      <w:r>
        <w:tab/>
        <w:t>Rieka Váh 3-4600-1-1</w:t>
      </w:r>
    </w:p>
    <w:p w14:paraId="086940B8" w14:textId="77777777" w:rsidR="000E26D4" w:rsidRDefault="004A1B24">
      <w:pPr>
        <w:jc w:val="both"/>
        <w:rPr>
          <w:rFonts w:eastAsia="MS Mincho"/>
        </w:rPr>
      </w:pPr>
      <w:r>
        <w:t>Trať bude postavená na rieke Váh, cca 200 m nad letiskom pre modelárov po hrad sektor A, Sektor B až po rybníky v Považskej Teplej koniec sektoru</w:t>
      </w:r>
      <w:r>
        <w:rPr>
          <w:rFonts w:eastAsia="MS Mincho"/>
        </w:rPr>
        <w:t xml:space="preserve"> </w:t>
      </w:r>
    </w:p>
    <w:p w14:paraId="48E490A9" w14:textId="77777777" w:rsidR="000E26D4" w:rsidRDefault="000E26D4">
      <w:pPr>
        <w:ind w:left="2832" w:hanging="2832"/>
        <w:rPr>
          <w:b/>
          <w:u w:val="single"/>
        </w:rPr>
      </w:pPr>
    </w:p>
    <w:p w14:paraId="038E779E" w14:textId="77777777" w:rsidR="000E26D4" w:rsidRDefault="004A1B24">
      <w:pPr>
        <w:ind w:left="2832" w:hanging="2832"/>
      </w:pPr>
      <w:r>
        <w:rPr>
          <w:b/>
          <w:u w:val="single"/>
        </w:rPr>
        <w:t>Výskyt rýb:</w:t>
      </w:r>
      <w:r>
        <w:rPr>
          <w:b/>
        </w:rPr>
        <w:tab/>
      </w:r>
      <w:r>
        <w:t>Jalec hlavatý a obyčajný, pstruh potočný, pstruh dúhový, lipeň a ostatné sprievodné druhy</w:t>
      </w:r>
    </w:p>
    <w:p w14:paraId="0B8FA22C" w14:textId="77777777" w:rsidR="000E26D4" w:rsidRDefault="004A1B24">
      <w:pPr>
        <w:jc w:val="both"/>
      </w:pPr>
      <w:r>
        <w:rPr>
          <w:b/>
          <w:u w:val="single"/>
        </w:rPr>
        <w:t>Bodované ryby:</w:t>
      </w:r>
      <w:r>
        <w:tab/>
      </w:r>
      <w:r>
        <w:tab/>
        <w:t>Podľa pravidiel  LRU-Mucha</w:t>
      </w:r>
    </w:p>
    <w:p w14:paraId="204D2730" w14:textId="77777777" w:rsidR="000E26D4" w:rsidRDefault="004A1B24">
      <w:pPr>
        <w:ind w:left="2880" w:hanging="2880"/>
        <w:jc w:val="both"/>
      </w:pPr>
      <w:r>
        <w:rPr>
          <w:b/>
          <w:u w:val="single"/>
        </w:rPr>
        <w:lastRenderedPageBreak/>
        <w:t>Zraz a štáb pretekov</w:t>
      </w:r>
      <w:r>
        <w:t>:</w:t>
      </w:r>
      <w:r>
        <w:tab/>
        <w:t>Rybníky Považská Teplá</w:t>
      </w:r>
    </w:p>
    <w:p w14:paraId="4AE50E90" w14:textId="77777777" w:rsidR="000E26D4" w:rsidRDefault="000E26D4">
      <w:pPr>
        <w:ind w:left="2124" w:firstLine="708"/>
        <w:jc w:val="both"/>
      </w:pPr>
    </w:p>
    <w:p w14:paraId="506C9802" w14:textId="77777777" w:rsidR="000E26D4" w:rsidRDefault="004A1B24">
      <w:r>
        <w:rPr>
          <w:b/>
          <w:u w:val="single"/>
        </w:rPr>
        <w:t>Náhradná trať:</w:t>
      </w:r>
      <w:r>
        <w:tab/>
      </w:r>
      <w:r>
        <w:tab/>
        <w:t>Nie je určená.</w:t>
      </w:r>
    </w:p>
    <w:p w14:paraId="71105B91" w14:textId="77777777" w:rsidR="000E26D4" w:rsidRDefault="000E26D4">
      <w:pPr>
        <w:rPr>
          <w:b/>
          <w:u w:val="single"/>
        </w:rPr>
      </w:pPr>
    </w:p>
    <w:p w14:paraId="1B95B786" w14:textId="77777777" w:rsidR="000E26D4" w:rsidRDefault="004A1B24">
      <w:pPr>
        <w:rPr>
          <w:b/>
          <w:u w:val="single"/>
        </w:rPr>
      </w:pPr>
      <w:r>
        <w:rPr>
          <w:b/>
          <w:u w:val="single"/>
        </w:rPr>
        <w:t>Časový harmonogram pretekov:</w:t>
      </w:r>
    </w:p>
    <w:p w14:paraId="59AE4E3E" w14:textId="77777777" w:rsidR="000E26D4" w:rsidRDefault="000E26D4">
      <w:pPr>
        <w:pStyle w:val="Standard"/>
        <w:rPr>
          <w:rFonts w:eastAsia="Times New Roman" w:cs="Times New Roman"/>
          <w:bCs/>
          <w:lang w:val="sk-SK"/>
        </w:rPr>
      </w:pPr>
    </w:p>
    <w:p w14:paraId="0EFC9411" w14:textId="3A1F29A8" w:rsidR="000E26D4" w:rsidRDefault="004A1B24">
      <w:pPr>
        <w:widowControl w:val="0"/>
        <w:suppressAutoHyphens/>
      </w:pPr>
      <w:r>
        <w:rPr>
          <w:b/>
        </w:rPr>
        <w:t>Sobota 28.5 2022</w:t>
      </w:r>
    </w:p>
    <w:p w14:paraId="0AC9071A" w14:textId="77777777" w:rsidR="000E26D4" w:rsidRDefault="004A1B24">
      <w:pPr>
        <w:widowControl w:val="0"/>
        <w:suppressAutoHyphens/>
        <w:rPr>
          <w:lang w:eastAsia="ja-JP" w:bidi="fa-IR"/>
        </w:rPr>
      </w:pPr>
      <w:r>
        <w:rPr>
          <w:lang w:eastAsia="ja-JP" w:bidi="fa-IR"/>
        </w:rPr>
        <w:t>06:00 – 07:00  Prezentácia</w:t>
      </w:r>
    </w:p>
    <w:p w14:paraId="5D222964" w14:textId="77777777" w:rsidR="000E26D4" w:rsidRDefault="004A1B24">
      <w:pPr>
        <w:widowControl w:val="0"/>
        <w:suppressAutoHyphens/>
        <w:rPr>
          <w:lang w:eastAsia="ja-JP" w:bidi="fa-IR"/>
        </w:rPr>
      </w:pPr>
      <w:r>
        <w:rPr>
          <w:lang w:eastAsia="ja-JP" w:bidi="fa-IR"/>
        </w:rPr>
        <w:t>07:00 – 08:00  Slávnostné otvorenie pretekov,  losovanie 1. kola pretekov</w:t>
      </w:r>
    </w:p>
    <w:p w14:paraId="029ABCF8" w14:textId="77777777" w:rsidR="000E26D4" w:rsidRDefault="004A1B24">
      <w:pPr>
        <w:widowControl w:val="0"/>
        <w:suppressAutoHyphens/>
        <w:rPr>
          <w:lang w:eastAsia="ja-JP" w:bidi="fa-IR"/>
        </w:rPr>
      </w:pPr>
      <w:r>
        <w:rPr>
          <w:lang w:eastAsia="ja-JP" w:bidi="fa-IR"/>
        </w:rPr>
        <w:t>08:00 – 08:30  Presun pretekárov na stanovištia</w:t>
      </w:r>
    </w:p>
    <w:p w14:paraId="05502F31" w14:textId="77777777" w:rsidR="000E26D4" w:rsidRDefault="004A1B24">
      <w:pPr>
        <w:widowControl w:val="0"/>
        <w:suppressAutoHyphens/>
        <w:rPr>
          <w:lang w:eastAsia="ja-JP" w:bidi="fa-IR"/>
        </w:rPr>
      </w:pPr>
      <w:r>
        <w:rPr>
          <w:lang w:eastAsia="ja-JP" w:bidi="fa-IR"/>
        </w:rPr>
        <w:t>08:30 – 09:00  Príprava pretekárov</w:t>
      </w:r>
    </w:p>
    <w:p w14:paraId="702F2E03" w14:textId="77777777" w:rsidR="000E26D4" w:rsidRDefault="004A1B24">
      <w:pPr>
        <w:widowControl w:val="0"/>
        <w:suppressAutoHyphens/>
        <w:rPr>
          <w:b/>
          <w:bCs/>
          <w:lang w:eastAsia="ja-JP" w:bidi="fa-IR"/>
        </w:rPr>
      </w:pPr>
      <w:r>
        <w:rPr>
          <w:b/>
          <w:bCs/>
          <w:lang w:eastAsia="ja-JP" w:bidi="fa-IR"/>
        </w:rPr>
        <w:t>09:00 – 12:00  1. kolo pretekov</w:t>
      </w:r>
    </w:p>
    <w:p w14:paraId="5D05174C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12:00 – 13:30  Obed – prestávka</w:t>
      </w:r>
    </w:p>
    <w:p w14:paraId="275BB705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13:30 – 14:30  Losovanie 2. kolo pretekov</w:t>
      </w:r>
    </w:p>
    <w:p w14:paraId="048910B0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14:30 – 15:00  Príprava pretekárov</w:t>
      </w:r>
    </w:p>
    <w:p w14:paraId="1951E98F" w14:textId="77777777" w:rsidR="000E26D4" w:rsidRDefault="004A1B24">
      <w:pPr>
        <w:widowControl w:val="0"/>
        <w:suppressAutoHyphens/>
        <w:rPr>
          <w:b/>
          <w:bCs/>
          <w:lang w:eastAsia="ja-JP" w:bidi="fa-IR"/>
        </w:rPr>
      </w:pPr>
      <w:r>
        <w:rPr>
          <w:b/>
          <w:bCs/>
          <w:lang w:eastAsia="ja-JP" w:bidi="fa-IR"/>
        </w:rPr>
        <w:t>15:00 – 18:00 2. kolo pretekov</w:t>
      </w:r>
    </w:p>
    <w:p w14:paraId="7679E092" w14:textId="77777777" w:rsidR="000E26D4" w:rsidRDefault="004A1B24">
      <w:pPr>
        <w:pStyle w:val="Standard"/>
        <w:rPr>
          <w:rFonts w:eastAsia="Times New Roman" w:cs="Times New Roman"/>
          <w:bCs/>
          <w:lang w:val="sk-SK"/>
        </w:rPr>
      </w:pPr>
      <w:r w:rsidRPr="008B657B">
        <w:rPr>
          <w:rFonts w:eastAsia="Times New Roman" w:cs="Times New Roman"/>
          <w:b/>
          <w:bCs/>
          <w:lang w:val="sk-SK"/>
        </w:rPr>
        <w:t>18:45               Vyhlásenie výsledkov 1. dňa pretekov</w:t>
      </w:r>
      <w:r>
        <w:rPr>
          <w:rFonts w:eastAsia="Times New Roman" w:cs="Times New Roman"/>
          <w:bCs/>
          <w:lang w:val="sk-SK"/>
        </w:rPr>
        <w:tab/>
      </w:r>
      <w:r>
        <w:rPr>
          <w:rFonts w:eastAsia="Times New Roman" w:cs="Times New Roman"/>
          <w:bCs/>
          <w:lang w:val="sk-SK"/>
        </w:rPr>
        <w:tab/>
      </w:r>
      <w:r>
        <w:rPr>
          <w:rFonts w:eastAsia="Times New Roman" w:cs="Times New Roman"/>
          <w:bCs/>
          <w:lang w:val="sk-SK"/>
        </w:rPr>
        <w:tab/>
      </w:r>
      <w:r>
        <w:rPr>
          <w:rFonts w:eastAsia="Times New Roman" w:cs="Times New Roman"/>
          <w:bCs/>
          <w:lang w:val="sk-SK"/>
        </w:rPr>
        <w:tab/>
      </w:r>
    </w:p>
    <w:p w14:paraId="3CA94823" w14:textId="77777777" w:rsidR="000E26D4" w:rsidRDefault="000E26D4">
      <w:pPr>
        <w:widowControl w:val="0"/>
        <w:suppressAutoHyphens/>
        <w:rPr>
          <w:bCs/>
        </w:rPr>
      </w:pPr>
    </w:p>
    <w:p w14:paraId="45412D5F" w14:textId="77777777" w:rsidR="000E26D4" w:rsidRDefault="004A1B24">
      <w:pPr>
        <w:widowControl w:val="0"/>
        <w:suppressAutoHyphens/>
      </w:pPr>
      <w:r>
        <w:rPr>
          <w:b/>
        </w:rPr>
        <w:t>Nedeľa 29.5.2022</w:t>
      </w:r>
      <w:r>
        <w:rPr>
          <w:bCs/>
        </w:rPr>
        <w:tab/>
      </w:r>
      <w:r>
        <w:rPr>
          <w:bCs/>
        </w:rPr>
        <w:tab/>
      </w:r>
    </w:p>
    <w:p w14:paraId="70767A5D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07:00 – 08:00  Prezentácia a losovanie 3. kola pretekov</w:t>
      </w:r>
    </w:p>
    <w:p w14:paraId="0C412E5C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08:00 – 08:30  Presun pretekárov na stanovištia</w:t>
      </w:r>
    </w:p>
    <w:p w14:paraId="3B9C3A8A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08:30 – 09:00  Príprava pretekárov</w:t>
      </w:r>
    </w:p>
    <w:p w14:paraId="737EA608" w14:textId="77777777" w:rsidR="000E26D4" w:rsidRDefault="004A1B24">
      <w:pPr>
        <w:widowControl w:val="0"/>
        <w:suppressAutoHyphens/>
        <w:rPr>
          <w:b/>
          <w:bCs/>
          <w:lang w:eastAsia="ja-JP" w:bidi="fa-IR"/>
        </w:rPr>
      </w:pPr>
      <w:r>
        <w:rPr>
          <w:b/>
          <w:bCs/>
          <w:lang w:eastAsia="ja-JP" w:bidi="fa-IR"/>
        </w:rPr>
        <w:t>09:00 – 12:00  3. kolo pretekov</w:t>
      </w:r>
    </w:p>
    <w:p w14:paraId="5CB4824E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12:00 – 13:30  Obed – prestávka</w:t>
      </w:r>
    </w:p>
    <w:p w14:paraId="13F7DEDA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13:30 – 14:00  Losovanie 4. kolo pretekov</w:t>
      </w:r>
    </w:p>
    <w:p w14:paraId="272D15FB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14:00 – 14:30  Presun pretekárov na stanovištia</w:t>
      </w:r>
    </w:p>
    <w:p w14:paraId="07B10E49" w14:textId="77777777" w:rsidR="000E26D4" w:rsidRDefault="004A1B24">
      <w:pPr>
        <w:widowControl w:val="0"/>
        <w:suppressAutoHyphens/>
        <w:rPr>
          <w:bCs/>
          <w:lang w:eastAsia="ja-JP" w:bidi="fa-IR"/>
        </w:rPr>
      </w:pPr>
      <w:r>
        <w:rPr>
          <w:bCs/>
          <w:lang w:eastAsia="ja-JP" w:bidi="fa-IR"/>
        </w:rPr>
        <w:t>14:30 – 15:00  Príprava pretekárov</w:t>
      </w:r>
    </w:p>
    <w:p w14:paraId="2E7DC0AA" w14:textId="77777777" w:rsidR="000E26D4" w:rsidRDefault="004A1B24">
      <w:pPr>
        <w:widowControl w:val="0"/>
        <w:suppressAutoHyphens/>
        <w:rPr>
          <w:b/>
          <w:bCs/>
          <w:lang w:eastAsia="ja-JP" w:bidi="fa-IR"/>
        </w:rPr>
      </w:pPr>
      <w:r>
        <w:rPr>
          <w:b/>
          <w:bCs/>
          <w:lang w:eastAsia="ja-JP" w:bidi="fa-IR"/>
        </w:rPr>
        <w:t>15:00 – 18:00  4.kolo pretekov</w:t>
      </w:r>
    </w:p>
    <w:p w14:paraId="295511CD" w14:textId="77777777" w:rsidR="000E26D4" w:rsidRDefault="004A1B24">
      <w:pPr>
        <w:widowControl w:val="0"/>
        <w:suppressAutoHyphens/>
        <w:ind w:left="1416" w:hanging="1416"/>
      </w:pPr>
      <w:r>
        <w:rPr>
          <w:b/>
          <w:bCs/>
          <w:lang w:eastAsia="ja-JP" w:bidi="fa-IR"/>
        </w:rPr>
        <w:t xml:space="preserve">18:45 </w:t>
      </w:r>
      <w:r>
        <w:rPr>
          <w:b/>
          <w:bCs/>
          <w:lang w:eastAsia="ja-JP" w:bidi="fa-IR"/>
        </w:rPr>
        <w:tab/>
        <w:t>Vyhlásenie výsledkov 2. dňa pretekov ako aj výsledkov  jarného kola 1.ligy v LRU-mucha.</w:t>
      </w:r>
    </w:p>
    <w:p w14:paraId="3F98A95C" w14:textId="77777777" w:rsidR="000E26D4" w:rsidRDefault="000E26D4">
      <w:pPr>
        <w:pStyle w:val="Standard"/>
        <w:rPr>
          <w:rFonts w:eastAsia="Times New Roman" w:cs="Times New Roman"/>
          <w:b/>
          <w:bCs/>
          <w:lang w:val="sk-SK"/>
        </w:rPr>
      </w:pPr>
    </w:p>
    <w:p w14:paraId="5EA5F7A0" w14:textId="77777777" w:rsidR="000E26D4" w:rsidRDefault="004A1B24">
      <w:pPr>
        <w:pStyle w:val="Standard"/>
        <w:rPr>
          <w:rFonts w:eastAsia="Times New Roman" w:cs="Times New Roman"/>
          <w:b/>
          <w:bCs/>
          <w:u w:val="single"/>
          <w:lang w:val="sk-SK"/>
        </w:rPr>
      </w:pPr>
      <w:r>
        <w:rPr>
          <w:rFonts w:eastAsia="Times New Roman" w:cs="Times New Roman"/>
          <w:b/>
          <w:bCs/>
          <w:u w:val="single"/>
          <w:lang w:val="sk-SK"/>
        </w:rPr>
        <w:t>Záverečné ustanovenia:</w:t>
      </w:r>
    </w:p>
    <w:p w14:paraId="2019A0B9" w14:textId="77777777" w:rsidR="000E26D4" w:rsidRDefault="004A1B24">
      <w:pPr>
        <w:pStyle w:val="Odsekzoznamu"/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1237ACC1" w14:textId="723C21EC" w:rsidR="000E26D4" w:rsidRDefault="004A1B24">
      <w:pPr>
        <w:pStyle w:val="Odsekzoznamu"/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 V prípade búrky bud</w:t>
      </w:r>
      <w:r w:rsidR="000573FB">
        <w:rPr>
          <w:color w:val="000000"/>
          <w:sz w:val="24"/>
          <w:szCs w:val="24"/>
        </w:rPr>
        <w:t>ú</w:t>
      </w:r>
      <w:r>
        <w:rPr>
          <w:color w:val="000000"/>
          <w:sz w:val="24"/>
          <w:szCs w:val="24"/>
        </w:rPr>
        <w:t xml:space="preserve"> pretek</w:t>
      </w:r>
      <w:r w:rsidR="000573FB">
        <w:rPr>
          <w:color w:val="000000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prerušen</w:t>
      </w:r>
      <w:r w:rsidR="000573FB">
        <w:rPr>
          <w:color w:val="000000"/>
          <w:sz w:val="24"/>
          <w:szCs w:val="24"/>
        </w:rPr>
        <w:t>é</w:t>
      </w:r>
      <w:r>
        <w:rPr>
          <w:color w:val="000000"/>
          <w:sz w:val="24"/>
          <w:szCs w:val="24"/>
        </w:rPr>
        <w:t xml:space="preserve"> a bude sa postupovať podľa platných súťažných pravidiel.</w:t>
      </w:r>
    </w:p>
    <w:p w14:paraId="7CEB2FE4" w14:textId="77777777" w:rsidR="000E26D4" w:rsidRDefault="004A1B24">
      <w:pPr>
        <w:pStyle w:val="Odsekzoznamu"/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65993E7A" w14:textId="204CB86D" w:rsidR="000E26D4" w:rsidRDefault="004A1B24">
      <w:pPr>
        <w:pStyle w:val="Odsekzoznamu"/>
        <w:numPr>
          <w:ilvl w:val="0"/>
          <w:numId w:val="1"/>
        </w:numPr>
        <w:ind w:left="357" w:hanging="357"/>
        <w:jc w:val="both"/>
      </w:pPr>
      <w:r>
        <w:rPr>
          <w:color w:val="000000"/>
          <w:sz w:val="24"/>
          <w:szCs w:val="24"/>
        </w:rPr>
        <w:t xml:space="preserve">Tréning </w:t>
      </w:r>
      <w:r>
        <w:rPr>
          <w:sz w:val="24"/>
          <w:szCs w:val="24"/>
        </w:rPr>
        <w:t xml:space="preserve"> na vytýčenej trati je možný do </w:t>
      </w:r>
      <w:r w:rsidR="000573FB">
        <w:rPr>
          <w:b/>
          <w:bCs/>
          <w:sz w:val="24"/>
          <w:szCs w:val="24"/>
          <w:u w:val="single"/>
        </w:rPr>
        <w:t>1</w:t>
      </w:r>
      <w:r w:rsidR="00220AF8">
        <w:rPr>
          <w:b/>
          <w:bCs/>
          <w:sz w:val="24"/>
          <w:szCs w:val="24"/>
          <w:u w:val="single"/>
        </w:rPr>
        <w:t>4</w:t>
      </w:r>
      <w:r w:rsidRPr="000573FB">
        <w:rPr>
          <w:b/>
          <w:bCs/>
          <w:sz w:val="24"/>
          <w:szCs w:val="24"/>
          <w:u w:val="single"/>
        </w:rPr>
        <w:t>.05.2022</w:t>
      </w:r>
      <w:r>
        <w:rPr>
          <w:sz w:val="24"/>
          <w:szCs w:val="24"/>
        </w:rPr>
        <w:t xml:space="preserve"> vrátane, s platným povolením na rybolov, po tomto termíne bude rieka </w:t>
      </w:r>
      <w:r>
        <w:rPr>
          <w:sz w:val="24"/>
          <w:szCs w:val="24"/>
          <w:lang w:eastAsia="ja-JP" w:bidi="fa-IR"/>
        </w:rPr>
        <w:t xml:space="preserve">Váh č. 11 (revír č. 3-4600-1-1) </w:t>
      </w:r>
      <w:r>
        <w:rPr>
          <w:sz w:val="24"/>
          <w:szCs w:val="24"/>
        </w:rPr>
        <w:t>pre pretekárov uzatvorená, vykonávanie lovu pretekármi je zakázané pod sankciou diskvalifikácie.</w:t>
      </w:r>
    </w:p>
    <w:p w14:paraId="42FEC9E1" w14:textId="77777777" w:rsidR="000E26D4" w:rsidRDefault="000E26D4">
      <w:pPr>
        <w:pStyle w:val="Standard"/>
        <w:jc w:val="both"/>
        <w:rPr>
          <w:rFonts w:eastAsia="Times New Roman" w:cs="Times New Roman"/>
          <w:lang w:val="sk-SK"/>
        </w:rPr>
      </w:pPr>
    </w:p>
    <w:p w14:paraId="4393845F" w14:textId="7B2D798B" w:rsidR="000E26D4" w:rsidRDefault="004A1B24">
      <w:pPr>
        <w:jc w:val="both"/>
        <w:rPr>
          <w:bCs/>
          <w:color w:val="000000"/>
        </w:rPr>
      </w:pPr>
      <w:r>
        <w:rPr>
          <w:b/>
          <w:color w:val="000000"/>
          <w:u w:val="single"/>
        </w:rPr>
        <w:t>Občerstvenie</w:t>
      </w:r>
      <w:r>
        <w:rPr>
          <w:b/>
          <w:color w:val="000000"/>
        </w:rPr>
        <w:t xml:space="preserve">: </w:t>
      </w:r>
      <w:r>
        <w:rPr>
          <w:bCs/>
          <w:color w:val="000000"/>
        </w:rPr>
        <w:t>obed v priestoroch štábu podľa objednávky, ktorú dosta</w:t>
      </w:r>
      <w:r w:rsidR="000573FB">
        <w:rPr>
          <w:bCs/>
          <w:color w:val="000000"/>
        </w:rPr>
        <w:t>nete</w:t>
      </w:r>
      <w:r>
        <w:rPr>
          <w:bCs/>
          <w:color w:val="000000"/>
        </w:rPr>
        <w:t xml:space="preserve"> pred podujatím.  Ak je pretekár s diétou, treba nahlásiť predom. </w:t>
      </w:r>
    </w:p>
    <w:p w14:paraId="0D49FCDE" w14:textId="77777777" w:rsidR="000E26D4" w:rsidRDefault="004A1B24">
      <w:pPr>
        <w:jc w:val="both"/>
        <w:rPr>
          <w:bCs/>
          <w:color w:val="000000"/>
        </w:rPr>
      </w:pPr>
      <w:r>
        <w:rPr>
          <w:bCs/>
          <w:color w:val="000000"/>
        </w:rPr>
        <w:t>Bude upravené podľa aktuálnych protipandemických opatrení.</w:t>
      </w:r>
    </w:p>
    <w:p w14:paraId="6A7687A5" w14:textId="77777777" w:rsidR="000E26D4" w:rsidRDefault="000E26D4">
      <w:pPr>
        <w:jc w:val="both"/>
        <w:rPr>
          <w:bCs/>
          <w:color w:val="000000"/>
        </w:rPr>
      </w:pPr>
    </w:p>
    <w:p w14:paraId="603EAB38" w14:textId="77777777" w:rsidR="000E26D4" w:rsidRDefault="004A1B24">
      <w:pPr>
        <w:jc w:val="both"/>
        <w:rPr>
          <w:bCs/>
          <w:color w:val="000000"/>
        </w:rPr>
      </w:pPr>
      <w:r>
        <w:rPr>
          <w:b/>
          <w:color w:val="000000"/>
          <w:u w:val="single"/>
        </w:rPr>
        <w:t>Ubytovanie</w:t>
      </w:r>
      <w:r>
        <w:rPr>
          <w:b/>
          <w:color w:val="000000"/>
        </w:rPr>
        <w:t xml:space="preserve">: </w:t>
      </w:r>
      <w:r>
        <w:rPr>
          <w:bCs/>
          <w:color w:val="000000"/>
        </w:rPr>
        <w:t>usporiadateľ nezabezpečuje, možné zabezpečiť si individuálne, napr.:</w:t>
      </w:r>
    </w:p>
    <w:p w14:paraId="5F3B5ADC" w14:textId="21616F2D" w:rsidR="000E26D4" w:rsidRDefault="004A1B24">
      <w:pPr>
        <w:pStyle w:val="Standard"/>
        <w:numPr>
          <w:ilvl w:val="0"/>
          <w:numId w:val="4"/>
        </w:numPr>
        <w:ind w:left="357" w:hanging="357"/>
        <w:rPr>
          <w:rStyle w:val="Standardnpsmoodstavce1"/>
          <w:rFonts w:cs="Times New Roman"/>
        </w:rPr>
      </w:pPr>
      <w:r>
        <w:rPr>
          <w:rStyle w:val="Standardnpsmoodstavce1"/>
          <w:rFonts w:cs="Times New Roman"/>
        </w:rPr>
        <w:t xml:space="preserve">Hotel  Garni </w:t>
      </w:r>
      <w:r w:rsidR="00620117">
        <w:rPr>
          <w:rStyle w:val="Standardnpsmoodstavce1"/>
          <w:rFonts w:cs="Times New Roman"/>
        </w:rPr>
        <w:t>+421</w:t>
      </w:r>
      <w:r>
        <w:rPr>
          <w:rStyle w:val="Standardnpsmoodstavce1"/>
          <w:rFonts w:cs="Times New Roman"/>
        </w:rPr>
        <w:t>42/432</w:t>
      </w:r>
      <w:r w:rsidR="00620117">
        <w:rPr>
          <w:rStyle w:val="Standardnpsmoodstavce1"/>
          <w:rFonts w:cs="Times New Roman"/>
        </w:rPr>
        <w:t xml:space="preserve"> </w:t>
      </w:r>
      <w:r>
        <w:rPr>
          <w:rStyle w:val="Standardnpsmoodstavce1"/>
          <w:rFonts w:cs="Times New Roman"/>
        </w:rPr>
        <w:t>5933</w:t>
      </w:r>
    </w:p>
    <w:p w14:paraId="031989C2" w14:textId="0BE282E9" w:rsidR="000E26D4" w:rsidRDefault="004A1B24">
      <w:pPr>
        <w:pStyle w:val="Standard"/>
        <w:numPr>
          <w:ilvl w:val="0"/>
          <w:numId w:val="4"/>
        </w:numPr>
        <w:ind w:left="357" w:hanging="357"/>
        <w:rPr>
          <w:rFonts w:cs="Times New Roman"/>
        </w:rPr>
      </w:pPr>
      <w:r>
        <w:rPr>
          <w:rStyle w:val="Standardnpsmoodstavce1"/>
          <w:rFonts w:cs="Times New Roman"/>
        </w:rPr>
        <w:t>Pen</w:t>
      </w:r>
      <w:r>
        <w:rPr>
          <w:rFonts w:cs="Times New Roman"/>
        </w:rPr>
        <w:t>zión Terno   0911</w:t>
      </w:r>
      <w:r w:rsidR="00620117">
        <w:rPr>
          <w:rFonts w:cs="Times New Roman"/>
        </w:rPr>
        <w:t xml:space="preserve"> </w:t>
      </w:r>
      <w:r>
        <w:rPr>
          <w:rFonts w:cs="Times New Roman"/>
        </w:rPr>
        <w:t>784</w:t>
      </w:r>
      <w:r w:rsidR="00620117">
        <w:rPr>
          <w:rFonts w:cs="Times New Roman"/>
        </w:rPr>
        <w:t xml:space="preserve"> </w:t>
      </w:r>
      <w:r>
        <w:rPr>
          <w:rFonts w:cs="Times New Roman"/>
        </w:rPr>
        <w:t xml:space="preserve">266 </w:t>
      </w:r>
    </w:p>
    <w:p w14:paraId="3455203B" w14:textId="31F2E7F7" w:rsidR="00620117" w:rsidRDefault="004A1B24" w:rsidP="00620117">
      <w:pPr>
        <w:pStyle w:val="Standard"/>
        <w:numPr>
          <w:ilvl w:val="0"/>
          <w:numId w:val="4"/>
        </w:numPr>
        <w:ind w:left="357" w:hanging="357"/>
        <w:rPr>
          <w:rFonts w:cs="Times New Roman"/>
        </w:rPr>
      </w:pPr>
      <w:r>
        <w:rPr>
          <w:rFonts w:cs="Times New Roman"/>
        </w:rPr>
        <w:t>Hotel Študent +42142</w:t>
      </w:r>
      <w:r w:rsidR="00620117">
        <w:rPr>
          <w:rFonts w:cs="Times New Roman"/>
        </w:rPr>
        <w:t>/</w:t>
      </w:r>
      <w:r>
        <w:rPr>
          <w:rFonts w:cs="Times New Roman"/>
        </w:rPr>
        <w:t>432</w:t>
      </w:r>
      <w:r w:rsidR="00620117">
        <w:rPr>
          <w:rFonts w:cs="Times New Roman"/>
        </w:rPr>
        <w:t xml:space="preserve"> </w:t>
      </w:r>
      <w:r>
        <w:rPr>
          <w:rFonts w:cs="Times New Roman"/>
        </w:rPr>
        <w:t>69264</w:t>
      </w:r>
    </w:p>
    <w:p w14:paraId="2EA20F3C" w14:textId="45631B6C" w:rsidR="000E26D4" w:rsidRPr="00620117" w:rsidRDefault="004A1B24" w:rsidP="00620117">
      <w:pPr>
        <w:pStyle w:val="Standard"/>
        <w:numPr>
          <w:ilvl w:val="0"/>
          <w:numId w:val="4"/>
        </w:numPr>
        <w:ind w:left="357" w:hanging="357"/>
        <w:rPr>
          <w:rFonts w:cs="Times New Roman"/>
        </w:rPr>
      </w:pPr>
      <w:r w:rsidRPr="00620117">
        <w:rPr>
          <w:rFonts w:eastAsia="Times New Roman" w:cs="Times New Roman"/>
          <w:lang w:val="sk-SK"/>
        </w:rPr>
        <w:t>Maninska užina chatky 0903</w:t>
      </w:r>
      <w:r w:rsidR="00620117">
        <w:rPr>
          <w:rFonts w:eastAsia="Times New Roman" w:cs="Times New Roman"/>
          <w:lang w:val="sk-SK"/>
        </w:rPr>
        <w:t xml:space="preserve"> </w:t>
      </w:r>
      <w:r w:rsidRPr="00620117">
        <w:rPr>
          <w:rFonts w:eastAsia="Times New Roman" w:cs="Times New Roman"/>
          <w:lang w:val="sk-SK"/>
        </w:rPr>
        <w:t>176</w:t>
      </w:r>
      <w:r w:rsidR="00620117">
        <w:rPr>
          <w:rFonts w:eastAsia="Times New Roman" w:cs="Times New Roman"/>
          <w:lang w:val="sk-SK"/>
        </w:rPr>
        <w:t xml:space="preserve"> </w:t>
      </w:r>
      <w:r w:rsidRPr="00620117">
        <w:rPr>
          <w:rFonts w:eastAsia="Times New Roman" w:cs="Times New Roman"/>
          <w:lang w:val="sk-SK"/>
        </w:rPr>
        <w:t>464</w:t>
      </w:r>
    </w:p>
    <w:p w14:paraId="1A2F4DA0" w14:textId="482DDC43" w:rsidR="000E26D4" w:rsidRPr="008B657B" w:rsidRDefault="004A1B24">
      <w:pPr>
        <w:pStyle w:val="Standard"/>
        <w:jc w:val="both"/>
        <w:rPr>
          <w:lang w:val="it-IT"/>
        </w:rPr>
      </w:pPr>
      <w:r>
        <w:rPr>
          <w:rFonts w:eastAsia="Times New Roman" w:cs="Times New Roman"/>
          <w:b/>
          <w:bCs/>
          <w:u w:val="single"/>
          <w:lang w:val="sk-SK"/>
        </w:rPr>
        <w:lastRenderedPageBreak/>
        <w:t>Informácie o pretekoch</w:t>
      </w:r>
      <w:r>
        <w:rPr>
          <w:lang w:val="it-IT"/>
        </w:rPr>
        <w:t xml:space="preserve">:  </w:t>
      </w:r>
      <w:r>
        <w:rPr>
          <w:rFonts w:cs="Times New Roman"/>
          <w:lang w:val="it-IT"/>
        </w:rPr>
        <w:t>Bajzí</w:t>
      </w:r>
      <w:r w:rsidR="008B657B">
        <w:rPr>
          <w:rFonts w:cs="Times New Roman"/>
          <w:lang w:val="it-IT"/>
        </w:rPr>
        <w:t>k</w:t>
      </w:r>
      <w:r>
        <w:rPr>
          <w:rFonts w:cs="Times New Roman"/>
          <w:lang w:val="it-IT"/>
        </w:rPr>
        <w:t xml:space="preserve"> Milan 0903</w:t>
      </w:r>
      <w:r w:rsidR="00620117">
        <w:rPr>
          <w:rFonts w:cs="Times New Roman"/>
          <w:lang w:val="it-IT"/>
        </w:rPr>
        <w:t xml:space="preserve"> </w:t>
      </w:r>
      <w:r>
        <w:rPr>
          <w:rFonts w:cs="Times New Roman"/>
          <w:lang w:val="it-IT"/>
        </w:rPr>
        <w:t>809</w:t>
      </w:r>
      <w:r w:rsidR="00620117">
        <w:rPr>
          <w:rFonts w:cs="Times New Roman"/>
          <w:lang w:val="it-IT"/>
        </w:rPr>
        <w:t xml:space="preserve"> </w:t>
      </w:r>
      <w:r>
        <w:rPr>
          <w:rFonts w:cs="Times New Roman"/>
          <w:lang w:val="it-IT"/>
        </w:rPr>
        <w:t>810</w:t>
      </w:r>
    </w:p>
    <w:p w14:paraId="23C1BFBE" w14:textId="77777777" w:rsidR="000E26D4" w:rsidRDefault="000E26D4">
      <w:pPr>
        <w:rPr>
          <w:b/>
          <w:color w:val="000000"/>
        </w:rPr>
      </w:pPr>
    </w:p>
    <w:p w14:paraId="5AE5983A" w14:textId="77777777" w:rsidR="000E26D4" w:rsidRDefault="004A1B24">
      <w:pPr>
        <w:rPr>
          <w:color w:val="000000"/>
        </w:rPr>
      </w:pPr>
      <w:r>
        <w:rPr>
          <w:b/>
          <w:color w:val="000000"/>
        </w:rPr>
        <w:t>Na zabezpečenie týchto pretekov bol použitý príspevok uznanému športu z Ministerstva školstva, vedy výskumu a športu Slovenskej republiky.</w:t>
      </w:r>
    </w:p>
    <w:p w14:paraId="350DD41B" w14:textId="77777777" w:rsidR="000E26D4" w:rsidRDefault="000E26D4">
      <w:pPr>
        <w:widowControl w:val="0"/>
        <w:rPr>
          <w:color w:val="000000"/>
        </w:rPr>
      </w:pPr>
    </w:p>
    <w:p w14:paraId="6E8EE8AC" w14:textId="77777777" w:rsidR="000E26D4" w:rsidRDefault="000E26D4">
      <w:pPr>
        <w:widowControl w:val="0"/>
        <w:rPr>
          <w:color w:val="000000"/>
        </w:rPr>
      </w:pPr>
    </w:p>
    <w:p w14:paraId="7B80F8A8" w14:textId="77777777" w:rsidR="000E26D4" w:rsidRDefault="004A1B24">
      <w:pPr>
        <w:widowControl w:val="0"/>
        <w:rPr>
          <w:color w:val="000000"/>
        </w:rPr>
      </w:pPr>
      <w:r>
        <w:rPr>
          <w:color w:val="000000"/>
        </w:rPr>
        <w:t>Propozície kontroloval predseda ŠO LRU - mucha.</w:t>
      </w:r>
    </w:p>
    <w:p w14:paraId="1DD02DB5" w14:textId="77777777" w:rsidR="000E26D4" w:rsidRDefault="000E26D4">
      <w:pPr>
        <w:widowControl w:val="0"/>
        <w:rPr>
          <w:color w:val="000000"/>
        </w:rPr>
      </w:pPr>
    </w:p>
    <w:p w14:paraId="56764927" w14:textId="77777777" w:rsidR="000E26D4" w:rsidRDefault="004A1B24">
      <w:pPr>
        <w:widowControl w:val="0"/>
        <w:rPr>
          <w:color w:val="000000"/>
        </w:rPr>
      </w:pPr>
      <w:r>
        <w:rPr>
          <w:color w:val="000000"/>
        </w:rPr>
        <w:t>Organizačný štáb Vám želá veľa úspechov na pretekoch.</w:t>
      </w:r>
    </w:p>
    <w:p w14:paraId="12E13330" w14:textId="77777777" w:rsidR="000E26D4" w:rsidRDefault="000E26D4">
      <w:pPr>
        <w:widowControl w:val="0"/>
        <w:rPr>
          <w:color w:val="000000"/>
        </w:rPr>
      </w:pPr>
    </w:p>
    <w:p w14:paraId="64757FFE" w14:textId="77777777" w:rsidR="000E26D4" w:rsidRDefault="004A1B24">
      <w:pPr>
        <w:widowControl w:val="0"/>
        <w:rPr>
          <w:color w:val="000000"/>
        </w:rPr>
      </w:pPr>
      <w:r>
        <w:rPr>
          <w:color w:val="000000"/>
        </w:rPr>
        <w:t>Petrov zdar!</w:t>
      </w:r>
    </w:p>
    <w:p w14:paraId="0ABC1F06" w14:textId="77777777" w:rsidR="000E26D4" w:rsidRDefault="000E26D4">
      <w:pPr>
        <w:pStyle w:val="Standard"/>
        <w:jc w:val="both"/>
        <w:rPr>
          <w:rFonts w:eastAsia="Times New Roman" w:cs="Times New Roman"/>
          <w:b/>
          <w:bCs/>
          <w:u w:val="single"/>
          <w:lang w:val="sk-SK"/>
        </w:rPr>
      </w:pPr>
    </w:p>
    <w:p w14:paraId="6DFEE44C" w14:textId="77777777" w:rsidR="000E26D4" w:rsidRDefault="000E26D4">
      <w:pPr>
        <w:widowControl w:val="0"/>
        <w:suppressAutoHyphens/>
        <w:rPr>
          <w:rFonts w:eastAsia="Andale Sans UI" w:cs="Tahoma"/>
          <w:b/>
          <w:lang w:eastAsia="ja-JP" w:bidi="fa-IR"/>
        </w:rPr>
      </w:pPr>
    </w:p>
    <w:p w14:paraId="66891D83" w14:textId="77777777" w:rsidR="000E26D4" w:rsidRDefault="000E26D4">
      <w:pPr>
        <w:widowControl w:val="0"/>
        <w:suppressAutoHyphens/>
        <w:rPr>
          <w:rFonts w:eastAsia="Andale Sans UI" w:cs="Tahoma"/>
          <w:b/>
          <w:lang w:eastAsia="ja-JP" w:bidi="fa-IR"/>
        </w:rPr>
      </w:pPr>
    </w:p>
    <w:p w14:paraId="353E05A1" w14:textId="77777777" w:rsidR="000E26D4" w:rsidRDefault="004A1B24">
      <w:pPr>
        <w:widowControl w:val="0"/>
        <w:suppressAutoHyphens/>
        <w:rPr>
          <w:rFonts w:eastAsia="Andale Sans UI" w:cs="Tahoma"/>
          <w:b/>
          <w:lang w:eastAsia="ja-JP" w:bidi="fa-IR"/>
        </w:rPr>
      </w:pPr>
      <w:r>
        <w:rPr>
          <w:rFonts w:eastAsia="Andale Sans UI" w:cs="Tahoma"/>
          <w:b/>
          <w:lang w:eastAsia="ja-JP" w:bidi="fa-IR"/>
        </w:rPr>
        <w:t>Príloha: mapa s vyznačenými pretekárskymi úsekmi a štábom pretekov</w:t>
      </w:r>
    </w:p>
    <w:p w14:paraId="276ABF91" w14:textId="77777777" w:rsidR="000E26D4" w:rsidRDefault="000E26D4">
      <w:pPr>
        <w:widowControl w:val="0"/>
        <w:suppressAutoHyphens/>
        <w:rPr>
          <w:rFonts w:eastAsia="Andale Sans UI" w:cs="Tahoma"/>
          <w:b/>
          <w:lang w:eastAsia="ja-JP" w:bidi="fa-IR"/>
        </w:rPr>
      </w:pPr>
    </w:p>
    <w:p w14:paraId="4543DB7E" w14:textId="77777777" w:rsidR="000E26D4" w:rsidRDefault="000E26D4">
      <w:pPr>
        <w:pStyle w:val="Standard"/>
        <w:rPr>
          <w:lang w:val="sk-SK"/>
        </w:rPr>
      </w:pPr>
    </w:p>
    <w:p w14:paraId="574844FE" w14:textId="77777777" w:rsidR="000E26D4" w:rsidRDefault="004A1B24">
      <w:pPr>
        <w:pStyle w:val="Standard"/>
      </w:pPr>
      <w:r>
        <w:rPr>
          <w:noProof/>
        </w:rPr>
        <w:drawing>
          <wp:inline distT="0" distB="0" distL="0" distR="0" wp14:anchorId="47CD160D" wp14:editId="21D3D654">
            <wp:extent cx="5759450" cy="2698750"/>
            <wp:effectExtent l="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6D4">
      <w:pgSz w:w="11906" w:h="16838"/>
      <w:pgMar w:top="1276" w:right="1418" w:bottom="1276" w:left="1418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4B6C"/>
    <w:multiLevelType w:val="multilevel"/>
    <w:tmpl w:val="75E433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B01D3A"/>
    <w:multiLevelType w:val="multilevel"/>
    <w:tmpl w:val="C980A9E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B0504D"/>
    <w:multiLevelType w:val="multilevel"/>
    <w:tmpl w:val="9BC443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E2C42"/>
    <w:multiLevelType w:val="multilevel"/>
    <w:tmpl w:val="3AAC532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851080C"/>
    <w:multiLevelType w:val="hybridMultilevel"/>
    <w:tmpl w:val="C618239C"/>
    <w:lvl w:ilvl="0" w:tplc="BAE472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75E52"/>
    <w:multiLevelType w:val="multilevel"/>
    <w:tmpl w:val="69DA48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437866541">
    <w:abstractNumId w:val="0"/>
  </w:num>
  <w:num w:numId="2" w16cid:durableId="1308509761">
    <w:abstractNumId w:val="2"/>
  </w:num>
  <w:num w:numId="3" w16cid:durableId="572860692">
    <w:abstractNumId w:val="5"/>
  </w:num>
  <w:num w:numId="4" w16cid:durableId="1951427810">
    <w:abstractNumId w:val="1"/>
  </w:num>
  <w:num w:numId="5" w16cid:durableId="526799022">
    <w:abstractNumId w:val="3"/>
  </w:num>
  <w:num w:numId="6" w16cid:durableId="18385000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D4"/>
    <w:rsid w:val="000573FB"/>
    <w:rsid w:val="000B717F"/>
    <w:rsid w:val="000E26D4"/>
    <w:rsid w:val="00220AF8"/>
    <w:rsid w:val="004A1B24"/>
    <w:rsid w:val="005F12D0"/>
    <w:rsid w:val="00620117"/>
    <w:rsid w:val="00747E9D"/>
    <w:rsid w:val="007C42EE"/>
    <w:rsid w:val="008B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9D8C5"/>
  <w15:docId w15:val="{633DE6AC-5F43-4807-819C-24F0B0DD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82774"/>
    <w:rPr>
      <w:rFonts w:ascii="Times New Roman" w:eastAsia="Times New Roman" w:hAnsi="Times New Roman"/>
      <w:color w:val="00000A"/>
      <w:sz w:val="24"/>
      <w:szCs w:val="24"/>
      <w:lang w:eastAsia="cs-CZ"/>
    </w:rPr>
  </w:style>
  <w:style w:type="paragraph" w:styleId="Nadpis1">
    <w:name w:val="heading 1"/>
    <w:basedOn w:val="Normlny"/>
    <w:link w:val="Nadpis1Char"/>
    <w:qFormat/>
    <w:rsid w:val="00AD3AE0"/>
    <w:pPr>
      <w:keepNext/>
      <w:spacing w:before="240" w:after="60"/>
      <w:outlineLvl w:val="0"/>
    </w:pPr>
    <w:rPr>
      <w:rFonts w:ascii="Arial" w:hAnsi="Arial"/>
      <w:b/>
      <w:sz w:val="28"/>
      <w:szCs w:val="20"/>
      <w:lang w:val="cs-CZ"/>
    </w:rPr>
  </w:style>
  <w:style w:type="paragraph" w:styleId="Nadpis3">
    <w:name w:val="heading 3"/>
    <w:basedOn w:val="Normlny"/>
    <w:link w:val="Nadpis3Char"/>
    <w:qFormat/>
    <w:rsid w:val="00AD3AE0"/>
    <w:pPr>
      <w:keepNext/>
      <w:spacing w:before="240" w:after="60"/>
      <w:outlineLvl w:val="2"/>
    </w:pPr>
    <w:rPr>
      <w:rFonts w:ascii="Arial" w:hAnsi="Arial"/>
      <w:szCs w:val="20"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Char">
    <w:name w:val="Základný text Char"/>
    <w:link w:val="Zkladntext"/>
    <w:semiHidden/>
    <w:qFormat/>
    <w:rsid w:val="00905A3C"/>
    <w:rPr>
      <w:rFonts w:ascii="Felix Titling" w:eastAsia="MS Mincho" w:hAnsi="Felix Titling"/>
      <w:bCs/>
      <w:i/>
      <w:iCs/>
      <w:spacing w:val="-20"/>
      <w:sz w:val="24"/>
      <w:szCs w:val="24"/>
      <w:lang w:eastAsia="ar-SA"/>
    </w:rPr>
  </w:style>
  <w:style w:type="character" w:customStyle="1" w:styleId="Internetovodkaz">
    <w:name w:val="Internetový odkaz"/>
    <w:rsid w:val="00DC2494"/>
    <w:rPr>
      <w:color w:val="0000FF"/>
      <w:u w:val="single"/>
    </w:rPr>
  </w:style>
  <w:style w:type="character" w:customStyle="1" w:styleId="Siln1">
    <w:name w:val="Silný1"/>
    <w:qFormat/>
    <w:rsid w:val="00DC2494"/>
    <w:rPr>
      <w:b/>
      <w:bCs/>
    </w:rPr>
  </w:style>
  <w:style w:type="character" w:customStyle="1" w:styleId="Nadpis1Char">
    <w:name w:val="Nadpis 1 Char"/>
    <w:link w:val="Nadpis1"/>
    <w:qFormat/>
    <w:rsid w:val="00AD3AE0"/>
    <w:rPr>
      <w:rFonts w:ascii="Arial" w:eastAsia="Times New Roman" w:hAnsi="Arial"/>
      <w:b/>
      <w:sz w:val="28"/>
      <w:lang w:val="cs-CZ" w:eastAsia="cs-CZ"/>
    </w:rPr>
  </w:style>
  <w:style w:type="character" w:customStyle="1" w:styleId="Nadpis3Char">
    <w:name w:val="Nadpis 3 Char"/>
    <w:link w:val="Nadpis3"/>
    <w:qFormat/>
    <w:rsid w:val="00AD3AE0"/>
    <w:rPr>
      <w:rFonts w:ascii="Arial" w:eastAsia="Times New Roman" w:hAnsi="Arial"/>
      <w:sz w:val="24"/>
      <w:lang w:val="cs-CZ" w:eastAsia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5A3960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Standardnpsmoodstavce1">
    <w:name w:val="Standardní písmo odstavce1"/>
    <w:qFormat/>
    <w:rsid w:val="00080C2C"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Aria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OpenSymbol" w:cs="Times New Roman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OpenSymbol"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Symbol"/>
      <w:sz w:val="24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4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link w:val="ZkladntextChar"/>
    <w:semiHidden/>
    <w:rsid w:val="00905A3C"/>
    <w:pPr>
      <w:suppressAutoHyphens/>
      <w:jc w:val="both"/>
    </w:pPr>
    <w:rPr>
      <w:rFonts w:ascii="Felix Titling" w:eastAsia="MS Mincho" w:hAnsi="Felix Titling"/>
      <w:bCs/>
      <w:i/>
      <w:iCs/>
      <w:spacing w:val="-20"/>
      <w:lang w:eastAsia="ar-SA"/>
    </w:rPr>
  </w:style>
  <w:style w:type="paragraph" w:styleId="Zoznam">
    <w:name w:val="List"/>
    <w:basedOn w:val="Zkladntext"/>
    <w:rPr>
      <w:rFonts w:cs="Lucida 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Lucida Sans"/>
    </w:rPr>
  </w:style>
  <w:style w:type="paragraph" w:customStyle="1" w:styleId="WW-Obyajntext">
    <w:name w:val="WW-Obyčajný text"/>
    <w:basedOn w:val="Normlny"/>
    <w:qFormat/>
    <w:rsid w:val="002D611F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qFormat/>
    <w:rsid w:val="00D30BC0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5A3960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5766E1"/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Odsekzoznamu">
    <w:name w:val="List Paragraph"/>
    <w:basedOn w:val="Normlny"/>
    <w:uiPriority w:val="34"/>
    <w:qFormat/>
    <w:rsid w:val="00521224"/>
    <w:pPr>
      <w:ind w:left="720"/>
      <w:contextualSpacing/>
    </w:pPr>
    <w:rPr>
      <w:sz w:val="20"/>
      <w:szCs w:val="20"/>
      <w:lang w:eastAsia="sk-SK"/>
    </w:rPr>
  </w:style>
  <w:style w:type="table" w:styleId="Mriekatabuky">
    <w:name w:val="Table Grid"/>
    <w:basedOn w:val="Normlnatabuka"/>
    <w:rsid w:val="00C65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6A42C-BC44-4A6A-81DC-09EAE06C1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Podľa plánu športovej činnosti pre rok 2012 RADA SRZ Žilina v spolupráci so SRZ MO Púchov usporiada:</vt:lpstr>
    </vt:vector>
  </TitlesOfParts>
  <Company>Miroslava Hudecová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Podľa plánu športovej činnosti pre rok 2012 RADA SRZ Žilina v spolupráci so SRZ MO Púchov usporiada:</dc:title>
  <dc:subject/>
  <dc:creator>Mária Hodásová</dc:creator>
  <dc:description/>
  <cp:lastModifiedBy>SRZ</cp:lastModifiedBy>
  <cp:revision>7</cp:revision>
  <cp:lastPrinted>2022-04-27T11:05:00Z</cp:lastPrinted>
  <dcterms:created xsi:type="dcterms:W3CDTF">2022-04-27T09:51:00Z</dcterms:created>
  <dcterms:modified xsi:type="dcterms:W3CDTF">2022-04-28T13:13:00Z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Miroslava Hudecová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